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85A" w14:textId="64551AE5" w:rsidR="00F171F5" w:rsidRPr="00F8535C" w:rsidRDefault="00346C6F" w:rsidP="00F8535C">
      <w:pPr>
        <w:pStyle w:val="Heading1"/>
      </w:pPr>
      <w:r w:rsidRPr="00F8535C">
        <w:t>Risikovurdering</w:t>
      </w:r>
    </w:p>
    <w:p w14:paraId="077C29E2" w14:textId="5ACAE7B3" w:rsidR="00CC27BB" w:rsidRPr="007426C4" w:rsidRDefault="00CC27BB" w:rsidP="35673234">
      <w:pPr>
        <w:rPr>
          <w:rFonts w:ascii="Verdana" w:eastAsia="Verdana" w:hAnsi="Verdana" w:cs="Verdana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12507"/>
      </w:tblGrid>
      <w:tr w:rsidR="00F171F5" w:rsidRPr="007426C4" w14:paraId="2EDB0A9D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233B5079" w14:textId="1EE61AB1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Tittel</w:t>
            </w:r>
          </w:p>
        </w:tc>
        <w:tc>
          <w:tcPr>
            <w:tcW w:w="12507" w:type="dxa"/>
          </w:tcPr>
          <w:p w14:paraId="358AF4B8" w14:textId="50E65ED5" w:rsidR="00F171F5" w:rsidRPr="007426C4" w:rsidRDefault="0004440E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Nylon-6,10</w:t>
            </w:r>
          </w:p>
        </w:tc>
      </w:tr>
      <w:tr w:rsidR="00F171F5" w:rsidRPr="0004440E" w14:paraId="65410872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705A32C5" w14:textId="1CC58A90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2507" w:type="dxa"/>
          </w:tcPr>
          <w:p w14:paraId="4F5AB0E4" w14:textId="25BD7C62" w:rsidR="00F171F5" w:rsidRPr="0004440E" w:rsidRDefault="0004440E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I dette forsøket skal elevene lage nylon-6,10</w:t>
            </w:r>
          </w:p>
        </w:tc>
      </w:tr>
    </w:tbl>
    <w:p w14:paraId="21A092F8" w14:textId="551DA1E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9"/>
        <w:gridCol w:w="3507"/>
        <w:gridCol w:w="2977"/>
        <w:gridCol w:w="5062"/>
      </w:tblGrid>
      <w:tr w:rsidR="00533631" w:rsidRPr="007426C4" w14:paraId="1F73798D" w14:textId="77F6047D" w:rsidTr="00201399">
        <w:trPr>
          <w:cantSplit/>
          <w:trHeight w:val="351"/>
          <w:tblHeader/>
        </w:trPr>
        <w:tc>
          <w:tcPr>
            <w:tcW w:w="1250" w:type="pct"/>
            <w:shd w:val="clear" w:color="auto" w:fill="F6D55C"/>
          </w:tcPr>
          <w:p w14:paraId="715797B6" w14:textId="5F718EC0" w:rsidR="006259D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Farer</w:t>
            </w:r>
          </w:p>
        </w:tc>
        <w:tc>
          <w:tcPr>
            <w:tcW w:w="1139" w:type="pct"/>
            <w:shd w:val="clear" w:color="auto" w:fill="F6D55C"/>
          </w:tcPr>
          <w:p w14:paraId="48641029" w14:textId="5F045637" w:rsidR="006259D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Hva kan skje?</w:t>
            </w:r>
          </w:p>
        </w:tc>
        <w:tc>
          <w:tcPr>
            <w:tcW w:w="967" w:type="pct"/>
            <w:shd w:val="clear" w:color="auto" w:fill="F6D55C"/>
          </w:tcPr>
          <w:p w14:paraId="6A434709" w14:textId="167F8F1E" w:rsidR="006259D6" w:rsidRPr="007426C4" w:rsidRDefault="00346C6F" w:rsidP="00346C6F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Forebyggende tiltak</w:t>
            </w:r>
          </w:p>
        </w:tc>
        <w:tc>
          <w:tcPr>
            <w:tcW w:w="1644" w:type="pct"/>
            <w:shd w:val="clear" w:color="auto" w:fill="F6D55C"/>
          </w:tcPr>
          <w:p w14:paraId="341730AA" w14:textId="0F7E86B8" w:rsidR="006259D6" w:rsidRPr="007426C4" w:rsidRDefault="00346C6F" w:rsidP="488991BE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Tiltak </w:t>
            </w:r>
            <w:r w:rsidR="03E79D1D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ved </w:t>
            </w: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uhell</w:t>
            </w:r>
          </w:p>
        </w:tc>
      </w:tr>
      <w:tr w:rsidR="006259D6" w:rsidRPr="0004440E" w14:paraId="7C611027" w14:textId="77777777" w:rsidTr="00201399">
        <w:trPr>
          <w:trHeight w:val="390"/>
        </w:trPr>
        <w:tc>
          <w:tcPr>
            <w:tcW w:w="1250" w:type="pct"/>
          </w:tcPr>
          <w:p w14:paraId="36AAF25D" w14:textId="77777777" w:rsidR="000C49E4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sebacoylklorid </w:t>
            </w:r>
            <w:r w:rsid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(</w:t>
            </w: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1,10-dekandioyldiklorid, sebacinsyrediklorid</w:t>
            </w:r>
            <w:r w:rsid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)</w:t>
            </w:r>
          </w:p>
          <w:p w14:paraId="05176869" w14:textId="1D2D4C13" w:rsidR="006259D6" w:rsidRPr="007426C4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CAS-nummer: 111-19-3</w:t>
            </w:r>
          </w:p>
        </w:tc>
        <w:tc>
          <w:tcPr>
            <w:tcW w:w="1139" w:type="pct"/>
          </w:tcPr>
          <w:p w14:paraId="13EB4DDD" w14:textId="77777777" w:rsidR="006259D6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3F2A7C7F" wp14:editId="5BF6E402">
                  <wp:extent cx="540000" cy="540000"/>
                  <wp:effectExtent l="0" t="0" r="0" b="0"/>
                  <wp:docPr id="424054792" name="Picture 424054792" descr="Ets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54792" name="Picture 424054792" descr="Etsen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63BC9C26" wp14:editId="55BF46A1">
                  <wp:extent cx="540000" cy="540000"/>
                  <wp:effectExtent l="0" t="0" r="0" b="0"/>
                  <wp:docPr id="1059200781" name="Picture 1059200781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5DD1" w14:textId="1D2698CB" w:rsidR="000C49E4" w:rsidRPr="000C49E4" w:rsidRDefault="0004440E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Open Sans" w:hAnsi="Open Sans" w:cs="Open Sans"/>
                <w:color w:val="222222"/>
                <w:lang w:val="nb-NO"/>
              </w:rPr>
              <w:br/>
            </w:r>
            <w:r w:rsidR="000C49E4"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Farlig ved svelging.</w:t>
            </w:r>
          </w:p>
          <w:p w14:paraId="61EB5328" w14:textId="0156261B" w:rsidR="000C49E4" w:rsidRP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Gir alvorlige etseskader på hud og øyne.</w:t>
            </w:r>
          </w:p>
          <w:p w14:paraId="6E0D2E2D" w14:textId="46CB01B2" w:rsidR="0004440E" w:rsidRPr="0004440E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967" w:type="pct"/>
          </w:tcPr>
          <w:p w14:paraId="0AB170BB" w14:textId="1AD3DE03" w:rsidR="006259D6" w:rsidRPr="007426C4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3FF49564" wp14:editId="2513E410">
                  <wp:extent cx="540000" cy="540000"/>
                  <wp:effectExtent l="0" t="0" r="0" b="0"/>
                  <wp:docPr id="2024173662" name="Picture 2024173662" descr="vernebrill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73662" name="Picture 2024173662" descr="vernebriller må bruke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732ED123" wp14:editId="661A24B9">
                  <wp:extent cx="540000" cy="540000"/>
                  <wp:effectExtent l="0" t="0" r="0" b="0"/>
                  <wp:docPr id="963614417" name="Picture 963614417" descr="beskyttelseshansk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14417" name="Picture 963614417" descr="beskyttelseshansker må brukes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4CF8DACD" wp14:editId="01EECFC8">
                  <wp:extent cx="532174" cy="540000"/>
                  <wp:effectExtent l="0" t="0" r="1270" b="0"/>
                  <wp:docPr id="1251865898" name="Picture 1251865898" descr="personlig verneutsty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65898" name="Picture 1251865898" descr="personlig verneutstyr må brukes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pct"/>
          </w:tcPr>
          <w:p w14:paraId="6514B64C" w14:textId="72A3287B" w:rsidR="0004440E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SVELGING: Kontakt</w:t>
            </w:r>
            <w:r w:rsid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Giftinformasjonen </w:t>
            </w: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/ en lege ved ubehag. Skyll munnen. </w:t>
            </w:r>
          </w:p>
          <w:p w14:paraId="031B9D15" w14:textId="77777777" w:rsidR="0004440E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  <w:p w14:paraId="5D688E65" w14:textId="77777777" w:rsidR="0004440E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VED HUDKONTAKT (eller håret): Tilsølte klær må fjernes straks. Skyll huden med vann. </w:t>
            </w:r>
          </w:p>
          <w:p w14:paraId="16E32E99" w14:textId="77777777" w:rsidR="0004440E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  <w:p w14:paraId="543E7D7D" w14:textId="3534D5AB" w:rsidR="006259D6" w:rsidRPr="009C30A9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VED KONTAKT MED ØYNENE: Skyll forsiktig med vann i flere minutter. Fjern eventuelle kontaktlinser dersom dette enkelt lar seg gjøre. Fortsett skyllingen. Kontakt umiddelbart </w:t>
            </w:r>
            <w:r w:rsidR="009C30A9"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Giftinformasjonen </w:t>
            </w: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 en lege.</w:t>
            </w:r>
          </w:p>
        </w:tc>
      </w:tr>
      <w:tr w:rsidR="006259D6" w:rsidRPr="0004440E" w14:paraId="22740C79" w14:textId="77777777" w:rsidTr="00201399">
        <w:trPr>
          <w:trHeight w:val="390"/>
        </w:trPr>
        <w:tc>
          <w:tcPr>
            <w:tcW w:w="1250" w:type="pct"/>
          </w:tcPr>
          <w:p w14:paraId="0DF3E633" w14:textId="77777777" w:rsidR="000C49E4" w:rsidRDefault="0004440E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4440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heksan-1,6-diamin</w:t>
            </w:r>
            <w:r w:rsid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</w:p>
          <w:p w14:paraId="68231D18" w14:textId="6DCC37D0" w:rsidR="006259D6" w:rsidRPr="000C49E4" w:rsidRDefault="000C49E4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CAS-nummer: </w:t>
            </w: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124-09-4</w:t>
            </w:r>
          </w:p>
        </w:tc>
        <w:tc>
          <w:tcPr>
            <w:tcW w:w="1139" w:type="pct"/>
          </w:tcPr>
          <w:p w14:paraId="57830600" w14:textId="588A256F" w:rsid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drawing>
                <wp:inline distT="0" distB="0" distL="0" distR="0" wp14:anchorId="5D124997" wp14:editId="219E185A">
                  <wp:extent cx="540000" cy="540000"/>
                  <wp:effectExtent l="0" t="0" r="0" b="0"/>
                  <wp:docPr id="2" name="Picture 2" descr="Ets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54792" name="Picture 424054792" descr="Etsend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drawing>
                <wp:inline distT="0" distB="0" distL="0" distR="0" wp14:anchorId="20C4C79C" wp14:editId="382A806B">
                  <wp:extent cx="540000" cy="540000"/>
                  <wp:effectExtent l="0" t="0" r="0" b="0"/>
                  <wp:docPr id="3" name="Picture 3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F4A85" w14:textId="77777777" w:rsid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Farlig ved svelging</w:t>
            </w:r>
          </w:p>
          <w:p w14:paraId="6AE1E12E" w14:textId="159481AB" w:rsid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Farlig ved hudkontakt</w:t>
            </w:r>
          </w:p>
          <w:p w14:paraId="1E7DB091" w14:textId="2278A9F2" w:rsid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Gir alvorlige etseskader på hud og øyne.</w:t>
            </w:r>
          </w:p>
          <w:p w14:paraId="262018C8" w14:textId="041AFEEA" w:rsidR="006259D6" w:rsidRP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Kan forårsake irritasjon av luftveiene.</w:t>
            </w:r>
          </w:p>
        </w:tc>
        <w:tc>
          <w:tcPr>
            <w:tcW w:w="967" w:type="pct"/>
          </w:tcPr>
          <w:p w14:paraId="5682BA1C" w14:textId="77777777" w:rsidR="006259D6" w:rsidRDefault="000C49E4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5BCEAC95" wp14:editId="22BFB5BC">
                  <wp:extent cx="540000" cy="540000"/>
                  <wp:effectExtent l="0" t="0" r="0" b="0"/>
                  <wp:docPr id="4" name="Picture 4" descr="vernebrill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73662" name="Picture 2024173662" descr="vernebriller må bruke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09340AA0" wp14:editId="2C88518D">
                  <wp:extent cx="540000" cy="540000"/>
                  <wp:effectExtent l="0" t="0" r="0" b="0"/>
                  <wp:docPr id="5" name="Picture 5" descr="beskyttelseshansk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14417" name="Picture 963614417" descr="beskyttelseshansker må brukes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5A959943" wp14:editId="3825834C">
                  <wp:extent cx="532174" cy="540000"/>
                  <wp:effectExtent l="0" t="0" r="1270" b="0"/>
                  <wp:docPr id="7" name="Picture 7" descr="personlig verneutsty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65898" name="Picture 1251865898" descr="personlig verneutstyr må brukes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2FBB0" w14:textId="77777777" w:rsidR="000C49E4" w:rsidRDefault="000C49E4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  <w:p w14:paraId="2922100E" w14:textId="77777777" w:rsid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Unngå innånding av støv/gass</w:t>
            </w:r>
          </w:p>
          <w:p w14:paraId="1D4E6495" w14:textId="7F4C31DE" w:rsidR="000C49E4" w:rsidRDefault="000C49E4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 skal gjøres i avtrekk</w:t>
            </w:r>
          </w:p>
          <w:p w14:paraId="38637C2F" w14:textId="21051223" w:rsidR="000C49E4" w:rsidRPr="007426C4" w:rsidRDefault="000C49E4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644" w:type="pct"/>
          </w:tcPr>
          <w:p w14:paraId="00980D77" w14:textId="4395A0E2" w:rsid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VED SVELGING: IKKE framkall brekninger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</w:t>
            </w: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Kontakt umiddelbart Giftinformasjonen eller lege</w:t>
            </w:r>
          </w:p>
          <w:p w14:paraId="5B451CDE" w14:textId="77777777" w:rsid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  <w:p w14:paraId="258DED10" w14:textId="0E43D4BD" w:rsidR="009C30A9" w:rsidRP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VED HUDKONTAKT: Vask med mye såpe og vann </w:t>
            </w:r>
          </w:p>
          <w:p w14:paraId="4C4BAD4A" w14:textId="77777777" w:rsid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  <w:p w14:paraId="5B9FF482" w14:textId="28AE930A" w:rsidR="006259D6" w:rsidRPr="009C30A9" w:rsidRDefault="009C30A9" w:rsidP="000C49E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VED KONTAKT MED ØYNENE: Skyll med vann i flere minutter. Fjern eventuelle kontaktlinser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dersom dette enkelt lar seg gjøre. 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Fortsett skyllingen i minst 15 minutter. </w:t>
            </w: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Øyeblikkelig</w:t>
            </w:r>
            <w:r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legehjelp er nødvendig.</w:t>
            </w:r>
          </w:p>
        </w:tc>
      </w:tr>
    </w:tbl>
    <w:p w14:paraId="48B5E64B" w14:textId="2C9CEC9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11"/>
        <w:gridCol w:w="11556"/>
      </w:tblGrid>
      <w:tr w:rsidR="00655D84" w:rsidRPr="0004440E" w14:paraId="7C80029E" w14:textId="77777777" w:rsidTr="4CF63F3C">
        <w:trPr>
          <w:trHeight w:val="247"/>
        </w:trPr>
        <w:tc>
          <w:tcPr>
            <w:tcW w:w="1240" w:type="pct"/>
            <w:shd w:val="clear" w:color="auto" w:fill="F6D55C"/>
          </w:tcPr>
          <w:p w14:paraId="1734E0BF" w14:textId="3C8F18DE" w:rsidR="00DC561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Avfallshånd</w:t>
            </w:r>
            <w:r w:rsidR="6000B1F1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</w:t>
            </w: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ering</w:t>
            </w:r>
          </w:p>
        </w:tc>
        <w:tc>
          <w:tcPr>
            <w:tcW w:w="3760" w:type="pct"/>
          </w:tcPr>
          <w:p w14:paraId="629EADD7" w14:textId="448CDDC0" w:rsidR="00DC5616" w:rsidRPr="007426C4" w:rsidRDefault="00CF7FA3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Kjemikalier</w:t>
            </w:r>
            <w:r w:rsid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ester </w:t>
            </w:r>
            <w:r w:rsid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kastes i beholder for </w:t>
            </w:r>
            <w:r w:rsidR="009C30A9">
              <w:rPr>
                <w:color w:val="333333"/>
                <w:lang w:val="nb-NO"/>
              </w:rPr>
              <w:t>h</w:t>
            </w:r>
            <w:r w:rsidR="009C30A9" w:rsidRP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alogenerte organiske forbindelser</w:t>
            </w:r>
            <w:r w:rsidR="009C30A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og leveres til godkjent avfallsmottak.</w:t>
            </w:r>
          </w:p>
        </w:tc>
      </w:tr>
      <w:tr w:rsidR="295CD0E8" w:rsidRPr="0004440E" w14:paraId="33FC8C21" w14:textId="77777777" w:rsidTr="4CF63F3C">
        <w:trPr>
          <w:trHeight w:val="221"/>
        </w:trPr>
        <w:tc>
          <w:tcPr>
            <w:tcW w:w="3811" w:type="dxa"/>
            <w:shd w:val="clear" w:color="auto" w:fill="F6D55C"/>
          </w:tcPr>
          <w:p w14:paraId="48C7BBCF" w14:textId="41B40ED9" w:rsidR="295CD0E8" w:rsidRPr="007426C4" w:rsidRDefault="00346C6F" w:rsidP="295CD0E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Kommentarer</w:t>
            </w:r>
            <w:r w:rsidR="295CD0E8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1556" w:type="dxa"/>
          </w:tcPr>
          <w:p w14:paraId="6AFF3C6A" w14:textId="1776EC92" w:rsidR="0004440E" w:rsidRPr="007426C4" w:rsidRDefault="0004440E" w:rsidP="009C30A9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Giftinformasjonen: tlf. 22 59 13</w:t>
            </w:r>
          </w:p>
        </w:tc>
      </w:tr>
    </w:tbl>
    <w:p w14:paraId="144F727D" w14:textId="1324F11F" w:rsidR="00DC5616" w:rsidRPr="007426C4" w:rsidRDefault="00DC5616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51"/>
        <w:gridCol w:w="1665"/>
        <w:gridCol w:w="1500"/>
        <w:gridCol w:w="3521"/>
        <w:gridCol w:w="1835"/>
        <w:gridCol w:w="5098"/>
      </w:tblGrid>
      <w:tr w:rsidR="000C49E4" w:rsidRPr="0004440E" w14:paraId="0D1FE7A6" w14:textId="16C1B642" w:rsidTr="69BCE3AA">
        <w:trPr>
          <w:trHeight w:val="247"/>
        </w:trPr>
        <w:tc>
          <w:tcPr>
            <w:tcW w:w="1767" w:type="dxa"/>
            <w:shd w:val="clear" w:color="auto" w:fill="F6D55C"/>
          </w:tcPr>
          <w:p w14:paraId="23851207" w14:textId="504D41A9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Dato for vurderingen</w:t>
            </w:r>
          </w:p>
        </w:tc>
        <w:tc>
          <w:tcPr>
            <w:tcW w:w="1981" w:type="dxa"/>
          </w:tcPr>
          <w:p w14:paraId="4311636B" w14:textId="1735AEAA" w:rsidR="00790FF7" w:rsidRPr="007426C4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15.5.2024</w:t>
            </w:r>
          </w:p>
        </w:tc>
        <w:tc>
          <w:tcPr>
            <w:tcW w:w="1708" w:type="dxa"/>
            <w:shd w:val="clear" w:color="auto" w:fill="F6D55C"/>
          </w:tcPr>
          <w:p w14:paraId="7745B029" w14:textId="313B3261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Vurdert av</w:t>
            </w:r>
          </w:p>
        </w:tc>
        <w:tc>
          <w:tcPr>
            <w:tcW w:w="4602" w:type="dxa"/>
          </w:tcPr>
          <w:p w14:paraId="03D31B27" w14:textId="57D16F6F" w:rsidR="00790FF7" w:rsidRPr="000C49E4" w:rsidRDefault="000C49E4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Naturfagsenteret</w:t>
            </w:r>
          </w:p>
        </w:tc>
        <w:tc>
          <w:tcPr>
            <w:tcW w:w="1905" w:type="dxa"/>
            <w:shd w:val="clear" w:color="auto" w:fill="F6D55C"/>
          </w:tcPr>
          <w:p w14:paraId="1BD6744B" w14:textId="37E38657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Klasse/time</w:t>
            </w:r>
          </w:p>
        </w:tc>
        <w:tc>
          <w:tcPr>
            <w:tcW w:w="3407" w:type="dxa"/>
          </w:tcPr>
          <w:p w14:paraId="2079C51D" w14:textId="135A0C21" w:rsidR="00790FF7" w:rsidRPr="007426C4" w:rsidRDefault="0004440E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0C49E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https://www.naturfag.no/forsok/vis.html?tid=898250</w:t>
            </w:r>
          </w:p>
        </w:tc>
      </w:tr>
    </w:tbl>
    <w:p w14:paraId="174A1946" w14:textId="6EC7229D" w:rsidR="295CD0E8" w:rsidRPr="007426C4" w:rsidRDefault="295CD0E8" w:rsidP="295CD0E8">
      <w:pPr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</w:pPr>
    </w:p>
    <w:sectPr w:rsidR="295CD0E8" w:rsidRPr="007426C4" w:rsidSect="001E0104">
      <w:footerReference w:type="default" r:id="rId15"/>
      <w:pgSz w:w="16837" w:h="11906" w:orient="landscape"/>
      <w:pgMar w:top="720" w:right="720" w:bottom="720" w:left="720" w:header="709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F71D" w14:textId="77777777" w:rsidR="00C131C6" w:rsidRDefault="00C131C6">
      <w:r>
        <w:separator/>
      </w:r>
    </w:p>
  </w:endnote>
  <w:endnote w:type="continuationSeparator" w:id="0">
    <w:p w14:paraId="3F8E19D1" w14:textId="77777777" w:rsidR="00C131C6" w:rsidRDefault="00C1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E84" w14:textId="31F52F94" w:rsidR="007426C4" w:rsidRPr="0004440E" w:rsidRDefault="001E0104" w:rsidP="007426C4">
    <w:pPr>
      <w:spacing w:before="120"/>
      <w:jc w:val="center"/>
      <w:rPr>
        <w:rFonts w:ascii="Calibri" w:eastAsia="Calibri" w:hAnsi="Calibri" w:cs="Calibri"/>
        <w:i/>
        <w:iCs/>
        <w:sz w:val="16"/>
        <w:szCs w:val="16"/>
        <w:lang w:val="nb-NO"/>
      </w:rPr>
    </w:pPr>
    <w:bookmarkStart w:id="0" w:name="_Hlk111806979"/>
    <w:bookmarkStart w:id="1" w:name="_Hlk111806980"/>
    <w:r w:rsidRPr="00346C6F">
      <w:rPr>
        <w:i/>
        <w:iCs/>
        <w:strike/>
        <w:noProof/>
        <w:lang w:val="nb-NO" w:eastAsia="nb-NO"/>
      </w:rPr>
      <w:drawing>
        <wp:anchor distT="0" distB="0" distL="36195" distR="36195" simplePos="0" relativeHeight="251659264" behindDoc="0" locked="0" layoutInCell="1" allowOverlap="1" wp14:anchorId="3283C438" wp14:editId="14C0C409">
          <wp:simplePos x="0" y="0"/>
          <wp:positionH relativeFrom="column">
            <wp:posOffset>9305925</wp:posOffset>
          </wp:positionH>
          <wp:positionV relativeFrom="paragraph">
            <wp:posOffset>36195</wp:posOffset>
          </wp:positionV>
          <wp:extent cx="400050" cy="298926"/>
          <wp:effectExtent l="0" t="0" r="0" b="6350"/>
          <wp:wrapNone/>
          <wp:docPr id="17" name="Bilde 17" descr="EU-flag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e 17" descr="EU-flagg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8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0AA657E8">
          <wp:simplePos x="0" y="0"/>
          <wp:positionH relativeFrom="column">
            <wp:posOffset>-9524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18" name="Bilde 1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67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Dette dokumentet 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(v. 0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4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01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-202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3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)</w:t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 og metodikken bak stammer fra prosjektet ORCheSSE, medfinansiert av ERASMUS+-programmet i EU. </w:t>
    </w:r>
    <w:r w:rsidR="00615D8A">
      <w:rPr>
        <w:rFonts w:ascii="Calibri" w:eastAsia="Calibri" w:hAnsi="Calibri" w:cs="Calibri"/>
        <w:i/>
        <w:iCs/>
        <w:sz w:val="16"/>
        <w:szCs w:val="16"/>
        <w:lang w:val="nb-NO"/>
      </w:rPr>
      <w:br/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Den originale malen er tilgjengelig på </w:t>
    </w:r>
    <w:hyperlink r:id="rId3" w:history="1">
      <w:r w:rsidR="00615D8A" w:rsidRPr="00AD0D6D">
        <w:rPr>
          <w:rStyle w:val="Hyperlink"/>
          <w:rFonts w:ascii="Calibri" w:eastAsia="Calibri" w:hAnsi="Calibri" w:cs="Calibri"/>
          <w:i/>
          <w:iCs/>
          <w:sz w:val="16"/>
          <w:szCs w:val="16"/>
          <w:lang w:val="nb-NO"/>
        </w:rPr>
        <w:t>chesse.org</w:t>
      </w:r>
    </w:hyperlink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>. Verken EU-kommisjonen eller prosjektet kan holdes ansvarlig for bruk av informasjonen</w:t>
    </w:r>
    <w:r w:rsidR="007426C4" w:rsidRPr="0004440E">
      <w:rPr>
        <w:rFonts w:ascii="Calibri" w:eastAsia="Calibri" w:hAnsi="Calibri" w:cs="Calibri"/>
        <w:i/>
        <w:iCs/>
        <w:sz w:val="16"/>
        <w:szCs w:val="16"/>
        <w:lang w:val="nb-NO"/>
      </w:rPr>
      <w:t>.</w:t>
    </w:r>
  </w:p>
  <w:bookmarkEnd w:id="0"/>
  <w:bookmarkEnd w:id="1"/>
  <w:p w14:paraId="6170A393" w14:textId="4B92CA8D" w:rsidR="00000000" w:rsidRPr="0004440E" w:rsidRDefault="00000000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108F" w14:textId="77777777" w:rsidR="00C131C6" w:rsidRDefault="00C131C6">
      <w:r>
        <w:separator/>
      </w:r>
    </w:p>
  </w:footnote>
  <w:footnote w:type="continuationSeparator" w:id="0">
    <w:p w14:paraId="68912229" w14:textId="77777777" w:rsidR="00C131C6" w:rsidRDefault="00C131C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85857">
    <w:abstractNumId w:val="1"/>
  </w:num>
  <w:num w:numId="2" w16cid:durableId="42330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B"/>
    <w:rsid w:val="000066A3"/>
    <w:rsid w:val="000071DC"/>
    <w:rsid w:val="000147A5"/>
    <w:rsid w:val="00023F5A"/>
    <w:rsid w:val="000411AA"/>
    <w:rsid w:val="0004440E"/>
    <w:rsid w:val="00073352"/>
    <w:rsid w:val="00075F36"/>
    <w:rsid w:val="0009304F"/>
    <w:rsid w:val="000A0CAD"/>
    <w:rsid w:val="000C49E4"/>
    <w:rsid w:val="000E7345"/>
    <w:rsid w:val="00107A90"/>
    <w:rsid w:val="00112662"/>
    <w:rsid w:val="001141AA"/>
    <w:rsid w:val="00125C63"/>
    <w:rsid w:val="00134818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399"/>
    <w:rsid w:val="0020174A"/>
    <w:rsid w:val="00210072"/>
    <w:rsid w:val="00250762"/>
    <w:rsid w:val="00253512"/>
    <w:rsid w:val="00276A2D"/>
    <w:rsid w:val="002773E4"/>
    <w:rsid w:val="00286852"/>
    <w:rsid w:val="002A3876"/>
    <w:rsid w:val="002B13CC"/>
    <w:rsid w:val="002B7A3D"/>
    <w:rsid w:val="002B7C9A"/>
    <w:rsid w:val="002C24AE"/>
    <w:rsid w:val="002E14C2"/>
    <w:rsid w:val="002E234A"/>
    <w:rsid w:val="00331814"/>
    <w:rsid w:val="003359C5"/>
    <w:rsid w:val="00336184"/>
    <w:rsid w:val="00346C6F"/>
    <w:rsid w:val="00350637"/>
    <w:rsid w:val="00384A41"/>
    <w:rsid w:val="00393E7C"/>
    <w:rsid w:val="003A78B4"/>
    <w:rsid w:val="003B63DF"/>
    <w:rsid w:val="003E431B"/>
    <w:rsid w:val="003F3EA1"/>
    <w:rsid w:val="004017D9"/>
    <w:rsid w:val="00407157"/>
    <w:rsid w:val="00423CD9"/>
    <w:rsid w:val="00433122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3631"/>
    <w:rsid w:val="005358BA"/>
    <w:rsid w:val="00553CA6"/>
    <w:rsid w:val="00554256"/>
    <w:rsid w:val="00554661"/>
    <w:rsid w:val="0058088E"/>
    <w:rsid w:val="005902A9"/>
    <w:rsid w:val="00593361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49C"/>
    <w:rsid w:val="009A086A"/>
    <w:rsid w:val="009A1764"/>
    <w:rsid w:val="009B4517"/>
    <w:rsid w:val="009C30A9"/>
    <w:rsid w:val="00A12563"/>
    <w:rsid w:val="00A2338D"/>
    <w:rsid w:val="00A41976"/>
    <w:rsid w:val="00A632FA"/>
    <w:rsid w:val="00A836FC"/>
    <w:rsid w:val="00A87376"/>
    <w:rsid w:val="00AA4053"/>
    <w:rsid w:val="00AA532D"/>
    <w:rsid w:val="00AD0A0A"/>
    <w:rsid w:val="00AD4B81"/>
    <w:rsid w:val="00AE0267"/>
    <w:rsid w:val="00AE38FC"/>
    <w:rsid w:val="00AF1FE4"/>
    <w:rsid w:val="00AF2DE5"/>
    <w:rsid w:val="00B1672F"/>
    <w:rsid w:val="00B24B10"/>
    <w:rsid w:val="00B302C5"/>
    <w:rsid w:val="00B44355"/>
    <w:rsid w:val="00B65C3B"/>
    <w:rsid w:val="00B8315D"/>
    <w:rsid w:val="00BA3643"/>
    <w:rsid w:val="00BB7AB5"/>
    <w:rsid w:val="00BC46F2"/>
    <w:rsid w:val="00BD3EAF"/>
    <w:rsid w:val="00BD6F23"/>
    <w:rsid w:val="00C131C6"/>
    <w:rsid w:val="00C17AEF"/>
    <w:rsid w:val="00C24BA4"/>
    <w:rsid w:val="00C40B30"/>
    <w:rsid w:val="00C45E90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E06AF"/>
    <w:rsid w:val="00CE6E0F"/>
    <w:rsid w:val="00CE785F"/>
    <w:rsid w:val="00CF7FA3"/>
    <w:rsid w:val="00D01A31"/>
    <w:rsid w:val="00D0477D"/>
    <w:rsid w:val="00D20938"/>
    <w:rsid w:val="00D24C31"/>
    <w:rsid w:val="00D43F66"/>
    <w:rsid w:val="00D542C5"/>
    <w:rsid w:val="00D6673B"/>
    <w:rsid w:val="00D80126"/>
    <w:rsid w:val="00D91C17"/>
    <w:rsid w:val="00D97E73"/>
    <w:rsid w:val="00DB2243"/>
    <w:rsid w:val="00DC5616"/>
    <w:rsid w:val="00DE514B"/>
    <w:rsid w:val="00DF19A1"/>
    <w:rsid w:val="00DF7BE9"/>
    <w:rsid w:val="00E16922"/>
    <w:rsid w:val="00E418EC"/>
    <w:rsid w:val="00E41C66"/>
    <w:rsid w:val="00E42D4C"/>
    <w:rsid w:val="00E47935"/>
    <w:rsid w:val="00E52BC5"/>
    <w:rsid w:val="00E5409B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71F5"/>
    <w:rsid w:val="00F22EA6"/>
    <w:rsid w:val="00F31A31"/>
    <w:rsid w:val="00F35080"/>
    <w:rsid w:val="00F35525"/>
    <w:rsid w:val="00F35942"/>
    <w:rsid w:val="00F64D93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D79A8A"/>
    <w:rsid w:val="057F7114"/>
    <w:rsid w:val="06F2B90E"/>
    <w:rsid w:val="070F72EF"/>
    <w:rsid w:val="0885CDC8"/>
    <w:rsid w:val="08ABAE2F"/>
    <w:rsid w:val="094F12A3"/>
    <w:rsid w:val="09712627"/>
    <w:rsid w:val="09C55E41"/>
    <w:rsid w:val="09CD51AA"/>
    <w:rsid w:val="0AB73F32"/>
    <w:rsid w:val="0BAFE127"/>
    <w:rsid w:val="0BC88B35"/>
    <w:rsid w:val="0C530F93"/>
    <w:rsid w:val="0CF63004"/>
    <w:rsid w:val="0D767834"/>
    <w:rsid w:val="0D9DC1C9"/>
    <w:rsid w:val="0E7085D0"/>
    <w:rsid w:val="0FA78AB9"/>
    <w:rsid w:val="0FF485F0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64E7D8A"/>
    <w:rsid w:val="16917C3B"/>
    <w:rsid w:val="17649E44"/>
    <w:rsid w:val="17859F1C"/>
    <w:rsid w:val="17D15392"/>
    <w:rsid w:val="17E021D1"/>
    <w:rsid w:val="182D4C9C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169BD9C"/>
    <w:rsid w:val="225F7D86"/>
    <w:rsid w:val="228245A3"/>
    <w:rsid w:val="22B3F765"/>
    <w:rsid w:val="22CACDDB"/>
    <w:rsid w:val="22F29177"/>
    <w:rsid w:val="22FA9996"/>
    <w:rsid w:val="23140639"/>
    <w:rsid w:val="2345CEE0"/>
    <w:rsid w:val="23E6B85E"/>
    <w:rsid w:val="24000E8B"/>
    <w:rsid w:val="24630A6B"/>
    <w:rsid w:val="2480937B"/>
    <w:rsid w:val="25464C47"/>
    <w:rsid w:val="262A3239"/>
    <w:rsid w:val="267DE3FC"/>
    <w:rsid w:val="279B6D0D"/>
    <w:rsid w:val="27A7E30A"/>
    <w:rsid w:val="27C6029A"/>
    <w:rsid w:val="293F99D2"/>
    <w:rsid w:val="295CD0E8"/>
    <w:rsid w:val="2967D980"/>
    <w:rsid w:val="2A55F4CD"/>
    <w:rsid w:val="2A8BBD85"/>
    <w:rsid w:val="2A95450E"/>
    <w:rsid w:val="2ACAB177"/>
    <w:rsid w:val="2AFDA35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C746D6"/>
    <w:rsid w:val="2DF7B5B8"/>
    <w:rsid w:val="2F021057"/>
    <w:rsid w:val="30B01CC3"/>
    <w:rsid w:val="31C58FC4"/>
    <w:rsid w:val="33AAE9CF"/>
    <w:rsid w:val="345C7F62"/>
    <w:rsid w:val="35673234"/>
    <w:rsid w:val="35C3D997"/>
    <w:rsid w:val="3702384C"/>
    <w:rsid w:val="3773836D"/>
    <w:rsid w:val="37F8F7A9"/>
    <w:rsid w:val="38C46FFC"/>
    <w:rsid w:val="397FE44B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20CBC4E"/>
    <w:rsid w:val="425A7BBF"/>
    <w:rsid w:val="42728625"/>
    <w:rsid w:val="42982CA6"/>
    <w:rsid w:val="42CB7A11"/>
    <w:rsid w:val="42EE59C9"/>
    <w:rsid w:val="43B063D3"/>
    <w:rsid w:val="4401C006"/>
    <w:rsid w:val="44142C8F"/>
    <w:rsid w:val="4490ED63"/>
    <w:rsid w:val="4586C6F9"/>
    <w:rsid w:val="4662103B"/>
    <w:rsid w:val="46A2D85E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63F3C"/>
    <w:rsid w:val="4D6A81F3"/>
    <w:rsid w:val="4D72DF6B"/>
    <w:rsid w:val="4DA2C7F9"/>
    <w:rsid w:val="4DBB3FF3"/>
    <w:rsid w:val="4E4A40B4"/>
    <w:rsid w:val="4E68C16D"/>
    <w:rsid w:val="4EE7CA9D"/>
    <w:rsid w:val="50419DD5"/>
    <w:rsid w:val="50839AFE"/>
    <w:rsid w:val="51DD6E36"/>
    <w:rsid w:val="520B68BC"/>
    <w:rsid w:val="52405930"/>
    <w:rsid w:val="52654A01"/>
    <w:rsid w:val="52A74592"/>
    <w:rsid w:val="53847100"/>
    <w:rsid w:val="53B6AD50"/>
    <w:rsid w:val="542E31A9"/>
    <w:rsid w:val="544315F3"/>
    <w:rsid w:val="545747B2"/>
    <w:rsid w:val="55DE3249"/>
    <w:rsid w:val="5623B50A"/>
    <w:rsid w:val="563621DF"/>
    <w:rsid w:val="56BA0D2B"/>
    <w:rsid w:val="56BD4582"/>
    <w:rsid w:val="56DE4458"/>
    <w:rsid w:val="56F83BDC"/>
    <w:rsid w:val="57A236D2"/>
    <w:rsid w:val="57A82EAD"/>
    <w:rsid w:val="57DC9E44"/>
    <w:rsid w:val="58206765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F5BCF39"/>
    <w:rsid w:val="6000B1F1"/>
    <w:rsid w:val="6286F555"/>
    <w:rsid w:val="63A39F03"/>
    <w:rsid w:val="641F2BB2"/>
    <w:rsid w:val="653F6F64"/>
    <w:rsid w:val="65C4E72D"/>
    <w:rsid w:val="660B3362"/>
    <w:rsid w:val="6688C917"/>
    <w:rsid w:val="66A413B2"/>
    <w:rsid w:val="67DB7B2A"/>
    <w:rsid w:val="683215B6"/>
    <w:rsid w:val="69BCE3AA"/>
    <w:rsid w:val="69BD94E4"/>
    <w:rsid w:val="69C549E5"/>
    <w:rsid w:val="6A074576"/>
    <w:rsid w:val="6A40557C"/>
    <w:rsid w:val="6AE470E4"/>
    <w:rsid w:val="6BF21BC7"/>
    <w:rsid w:val="6C9ACE2F"/>
    <w:rsid w:val="6CE7FDC9"/>
    <w:rsid w:val="6D3E322D"/>
    <w:rsid w:val="6D48E1CB"/>
    <w:rsid w:val="6EB771FC"/>
    <w:rsid w:val="6F122754"/>
    <w:rsid w:val="6F136B06"/>
    <w:rsid w:val="6F3C9E28"/>
    <w:rsid w:val="704AF5F8"/>
    <w:rsid w:val="7075D2EF"/>
    <w:rsid w:val="70B02548"/>
    <w:rsid w:val="71BFCF9F"/>
    <w:rsid w:val="7219749C"/>
    <w:rsid w:val="72743EEA"/>
    <w:rsid w:val="734B4ECD"/>
    <w:rsid w:val="74060DD9"/>
    <w:rsid w:val="7504FBE6"/>
    <w:rsid w:val="751E671B"/>
    <w:rsid w:val="7615E792"/>
    <w:rsid w:val="763DBB10"/>
    <w:rsid w:val="7651D92E"/>
    <w:rsid w:val="7682EF8F"/>
    <w:rsid w:val="76A826E6"/>
    <w:rsid w:val="76ACDD1A"/>
    <w:rsid w:val="76C283E1"/>
    <w:rsid w:val="77C39427"/>
    <w:rsid w:val="77D1212B"/>
    <w:rsid w:val="784FC439"/>
    <w:rsid w:val="78DCCAB9"/>
    <w:rsid w:val="78E561E7"/>
    <w:rsid w:val="79B57EC7"/>
    <w:rsid w:val="79CF3A2D"/>
    <w:rsid w:val="7AE959D7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42A964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table" w:styleId="TableGrid">
    <w:name w:val="Table Grid"/>
    <w:basedOn w:val="TableNorma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imes New Roman" w:hAnsi="Tahom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53847100"/>
  </w:style>
  <w:style w:type="character" w:customStyle="1" w:styleId="eop">
    <w:name w:val="eop"/>
    <w:basedOn w:val="DefaultParagraphFont"/>
    <w:uiPriority w:val="1"/>
    <w:rsid w:val="538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7747b82d97a34f0e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hesse.org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F3D0C5C5CD7418041C6AA65C948F5" ma:contentTypeVersion="14" ma:contentTypeDescription="Create a new document." ma:contentTypeScope="" ma:versionID="dec63656a25ecb6b341b67e4f57c2157">
  <xsd:schema xmlns:xsd="http://www.w3.org/2001/XMLSchema" xmlns:xs="http://www.w3.org/2001/XMLSchema" xmlns:p="http://schemas.microsoft.com/office/2006/metadata/properties" xmlns:ns2="c3eb8cd8-aa25-4f7c-8947-7e31004bf808" xmlns:ns3="8ddce0da-db78-44d6-b690-a4b41cbb45c4" targetNamespace="http://schemas.microsoft.com/office/2006/metadata/properties" ma:root="true" ma:fieldsID="0a8b7daa7b3c2236ccc16a5a53401edf" ns2:_="" ns3:_="">
    <xsd:import namespace="c3eb8cd8-aa25-4f7c-8947-7e31004bf808"/>
    <xsd:import namespace="8ddce0da-db78-44d6-b690-a4b41cbb4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b8cd8-aa25-4f7c-8947-7e31004b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e0da-db78-44d6-b690-a4b41cbb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e4a1fa-24a2-466a-b163-2c58acffb32b}" ma:internalName="TaxCatchAll" ma:showField="CatchAllData" ma:web="8ddce0da-db78-44d6-b690-a4b41cbb4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ce0da-db78-44d6-b690-a4b41cbb45c4" xsi:nil="true"/>
    <lcf76f155ced4ddcb4097134ff3c332f xmlns="c3eb8cd8-aa25-4f7c-8947-7e31004bf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5D3A0-B3D2-4077-9CC1-710929DA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b8cd8-aa25-4f7c-8947-7e31004bf808"/>
    <ds:schemaRef ds:uri="8ddce0da-db78-44d6-b690-a4b41cbb4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8ddce0da-db78-44d6-b690-a4b41cbb45c4"/>
    <ds:schemaRef ds:uri="c3eb8cd8-aa25-4f7c-8947-7e31004bf808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Fiskum</dc:creator>
  <cp:keywords/>
  <dc:description/>
  <cp:lastModifiedBy>Kirsten Fiskum</cp:lastModifiedBy>
  <cp:revision>3</cp:revision>
  <dcterms:created xsi:type="dcterms:W3CDTF">2024-05-15T05:49:00Z</dcterms:created>
  <dcterms:modified xsi:type="dcterms:W3CDTF">2024-05-15T05:51:00Z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0x010100F78F3D0C5C5CD7418041C6AA65C948F5</vt:lpwstr>
  </property>
  <property fmtid="{D5CDD505-2E9C-101B-9397-08002B2CF9AE}" pid="3" name="MediaServiceImageTags">
    <vt:lpwstr/>
  </property>
</Properties>
</file>